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En vertu de l'article 6 de la loi n° 2004-575 du 21 juin 2004 pour la confiance dans l'économie numérique, il est précisé aux utilisateurs du site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l'identité des différents intervenants dans le cadre de sa réalisation et de son suivi.</w:t>
        <w:br/>
        <w:t xml:space="preserve">MOUTIER JEROME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EIRL 52146595500024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 rue Alexandre Weil 5737</w:t>
        <w:br/>
        <w:t xml:space="preserve"> PHALSBOURG.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Créateur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www.nss57hj@gmail.com</w:t>
        </w:r>
      </w:hyperlink>
      <w:r>
        <w:rPr>
          <w:rFonts w:ascii="Times New Roman" w:hAnsi="Times New Roman" w:cs="Times New Roman" w:eastAsia="Times New Roman"/>
          <w:color w:val="auto"/>
          <w:spacing w:val="0"/>
          <w:position w:val="0"/>
          <w:sz w:val="24"/>
          <w:shd w:fill="auto" w:val="clear"/>
        </w:rPr>
        <w:t xml:space="preserve"> MR MOUTIER JEROME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Responsable de publication : MOUTIER JEROME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Telephone: 0769513939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Webmaster : MOUTIER JEROME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info@pneumobile.fr</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Hébergeur: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wix.com</w:t>
        </w:r>
      </w:hyperlink>
      <w:r>
        <w:rPr>
          <w:rFonts w:ascii="Times New Roman" w:hAnsi="Times New Roman" w:cs="Times New Roman" w:eastAsia="Times New Roman"/>
          <w:color w:val="auto"/>
          <w:spacing w:val="0"/>
          <w:position w:val="0"/>
          <w:sz w:val="24"/>
          <w:shd w:fill="auto" w:val="clear"/>
        </w:rPr>
        <w:t xml:space="preserve">  LTD 808452825 TEL AVIV JAFFA 6350671</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br/>
        <w:t xml:space="preserve">2) </w:t>
      </w:r>
      <w:r>
        <w:rPr>
          <w:rFonts w:ascii="Times New Roman" w:hAnsi="Times New Roman" w:cs="Times New Roman" w:eastAsia="Times New Roman"/>
          <w:color w:val="auto"/>
          <w:spacing w:val="0"/>
          <w:position w:val="0"/>
          <w:sz w:val="24"/>
          <w:u w:val="single"/>
          <w:shd w:fill="auto" w:val="clear"/>
        </w:rPr>
        <w:t xml:space="preserve">Conditions générales d’utilisation du site et des services proposés: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L’utilisation du site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implique l’acceptation pleine et entière des conditions générales d’utilisation ci-après décrites. Ces conditions d’utilisation sont susceptibles d’être modifiées ou complétées à tout moment, les utilisateurs du site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sont donc invités à  les consulter de manière régulière.</w:t>
        <w:br/>
        <w:t xml:space="preserve">Ce site est normalement accessible à tout moment aux utilisateurs. Une interruption pour raison de maintenance technique peut être toutefois décidée par MR MOUTIER JEROME, qui s’efforcera alors de communiquer préalablement aux utilisateurs les dates et heures de l’intervention.</w:t>
        <w:br/>
        <w:t xml:space="preserve">Le site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est mis à jour régulièrement par MR MOUTIER JEROME. De la même façon, les tarifs et les mentions légales peuvent être modifiées à tout moment : elles s’imposent néanmoins à  l’utilisateur qui est invité à s’y référer le plus souvent possible afin d’en prendre connaissance.</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br/>
        <w:t xml:space="preserve">3) </w:t>
      </w:r>
      <w:r>
        <w:rPr>
          <w:rFonts w:ascii="Times New Roman" w:hAnsi="Times New Roman" w:cs="Times New Roman" w:eastAsia="Times New Roman"/>
          <w:color w:val="auto"/>
          <w:spacing w:val="0"/>
          <w:position w:val="0"/>
          <w:sz w:val="24"/>
          <w:u w:val="single"/>
          <w:shd w:fill="auto" w:val="clear"/>
        </w:rPr>
        <w:t xml:space="preserve">Description des services fournis: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Le site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a pour objet de fournir une information concernant l’ensemble des activités de l'entreprise</w:t>
        <w:br/>
        <w:t xml:space="preserve">MR MOUTIER JEROME s’efforce de fournir sur le site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des informations aussi précises que possible. Toutefois, il ne pourra être tenue responsable des omissions, des inexactitudes et des carences dans la mise à jour, qu’elles soient de son fait ou du fait des tiers partenaires qui lui fournissent ces informations.</w:t>
        <w:br/>
        <w:t xml:space="preserve">Tous les informations indiquées sur le site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sont données à titre indicatif, et sont susceptibles d’évoluer. Par ailleurs, les renseignements figurant sur le site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ne sont pas exhaustifs. Ils sont donnés sous réserve de modifications ayant été apportées depuis leur mise en ligne.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4) </w:t>
      </w:r>
      <w:r>
        <w:rPr>
          <w:rFonts w:ascii="Times New Roman" w:hAnsi="Times New Roman" w:cs="Times New Roman" w:eastAsia="Times New Roman"/>
          <w:color w:val="auto"/>
          <w:spacing w:val="0"/>
          <w:position w:val="0"/>
          <w:sz w:val="24"/>
          <w:u w:val="single"/>
          <w:shd w:fill="auto" w:val="clear"/>
        </w:rPr>
        <w:t xml:space="preserve">Limitations contractuelles sur les données techniques:</w:t>
      </w:r>
      <w:r>
        <w:rPr>
          <w:rFonts w:ascii="Times New Roman" w:hAnsi="Times New Roman" w:cs="Times New Roman" w:eastAsia="Times New Roman"/>
          <w:color w:val="auto"/>
          <w:spacing w:val="0"/>
          <w:position w:val="0"/>
          <w:sz w:val="24"/>
          <w:shd w:fill="auto" w:val="clear"/>
        </w:rPr>
        <w:br/>
        <w:br/>
        <w:t xml:space="preserve">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br/>
        <w:t xml:space="preserve">5) </w:t>
      </w:r>
      <w:r>
        <w:rPr>
          <w:rFonts w:ascii="Times New Roman" w:hAnsi="Times New Roman" w:cs="Times New Roman" w:eastAsia="Times New Roman"/>
          <w:color w:val="auto"/>
          <w:spacing w:val="0"/>
          <w:position w:val="0"/>
          <w:sz w:val="24"/>
          <w:u w:val="single"/>
          <w:shd w:fill="auto" w:val="clear"/>
        </w:rPr>
        <w:t xml:space="preserve">Propriété intellectuelle et contrefaçons: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MR MOUTIER JEROME est propriétaire des droits de propriété intellectuelle ou détient les droits d’usage sur tous les éléments accessibles sur le site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 notamment les textes, images, graphismes, logo, icônes, sons, logiciels.</w:t>
        <w:br/>
        <w:t xml:space="preserve">Toute reproduction, représentation, modification, publication, adaptation de tout ou partie des éléments du site, quel que soit le moyen ou le procédé utilisé, est interdite, sauf autorisation écrite préalable de MR MOUTIER JEROME.</w:t>
        <w:br/>
        <w:t xml:space="preserve">Toute exploitation non autorisée du site ou de l’un quelconque des éléments qu’il contient sera considérée comme constitutive d’une contrefaçon et poursuivie conformément aux dispositions des articles L.335-2 et suivants du Code de Propriété Intellectuelle.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br/>
        <w:t xml:space="preserve">6) </w:t>
      </w:r>
      <w:r>
        <w:rPr>
          <w:rFonts w:ascii="Times New Roman" w:hAnsi="Times New Roman" w:cs="Times New Roman" w:eastAsia="Times New Roman"/>
          <w:color w:val="auto"/>
          <w:spacing w:val="0"/>
          <w:position w:val="0"/>
          <w:sz w:val="24"/>
          <w:u w:val="single"/>
          <w:shd w:fill="auto" w:val="clear"/>
        </w:rPr>
        <w:t xml:space="preserve">Limitations de responsabilité:</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MR MOUTIER JEROME ne pourra être tenue responsable des dommages directs et indirects causés au matériel de l’utilisateur, lors de l’accès au site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www.pneumobile.fr</w:t>
        </w:r>
      </w:hyperlink>
      <w:r>
        <w:rPr>
          <w:rFonts w:ascii="Times New Roman" w:hAnsi="Times New Roman" w:cs="Times New Roman" w:eastAsia="Times New Roman"/>
          <w:color w:val="auto"/>
          <w:spacing w:val="0"/>
          <w:position w:val="0"/>
          <w:sz w:val="24"/>
          <w:shd w:fill="auto" w:val="clear"/>
        </w:rPr>
        <w:t xml:space="preserve">, et résultant soit de l’utilisation d’un matériel ne répondant pas aux spécifications indiquées au point , soit de l’apparition d’un bug ou d’une incompatibilité.</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MOUTIER JEROME ne pourra également être tenue responsable des dommages indirects (tels par exemple qu’une perte de marché ou perte d’une chance) consécutifs à l’utilisation du site </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w:t>
        </w:r>
        <w:r>
          <w:rPr>
            <w:rFonts w:ascii="Times New Roman" w:hAnsi="Times New Roman" w:cs="Times New Roman" w:eastAsia="Times New Roman"/>
            <w:color w:val="0000FF"/>
            <w:spacing w:val="0"/>
            <w:position w:val="0"/>
            <w:sz w:val="24"/>
            <w:u w:val="single"/>
            <w:shd w:fill="auto" w:val="clear"/>
          </w:rPr>
          <w:t xml:space="preserve">HYPERLINK</w:t>
        </w:r>
        <w:r>
          <w:rPr>
            <w:rFonts w:ascii="Times New Roman" w:hAnsi="Times New Roman" w:cs="Times New Roman" w:eastAsia="Times New Roman"/>
            <w:color w:val="0000FF"/>
            <w:spacing w:val="0"/>
            <w:position w:val="0"/>
            <w:sz w:val="24"/>
            <w:u w:val="single"/>
            <w:shd w:fill="auto" w:val="clear"/>
          </w:rPr>
          <w:t xml:space="preserve"> "http://www.pneumobile.fr"</w:t>
        </w:r>
        <w:r>
          <w:rPr>
            <w:rFonts w:ascii="Times New Roman" w:hAnsi="Times New Roman" w:cs="Times New Roman" w:eastAsia="Times New Roman"/>
            <w:color w:val="0000FF"/>
            <w:spacing w:val="0"/>
            <w:position w:val="0"/>
            <w:sz w:val="24"/>
            <w:u w:val="single"/>
            <w:shd w:fill="auto" w:val="clear"/>
          </w:rPr>
          <w:t xml:space="preserve">www.pneumobile.fr</w:t>
        </w:r>
      </w:hyperlink>
      <w:r>
        <w:rPr>
          <w:rFonts w:ascii="Times New Roman" w:hAnsi="Times New Roman" w:cs="Times New Roman" w:eastAsia="Times New Roman"/>
          <w:color w:val="auto"/>
          <w:spacing w:val="0"/>
          <w:position w:val="0"/>
          <w:sz w:val="24"/>
          <w:shd w:fill="auto" w:val="clear"/>
        </w:rPr>
        <w:br/>
        <w:br/>
        <w:t xml:space="preserve">7) </w:t>
      </w:r>
      <w:r>
        <w:rPr>
          <w:rFonts w:ascii="Times New Roman" w:hAnsi="Times New Roman" w:cs="Times New Roman" w:eastAsia="Times New Roman"/>
          <w:color w:val="auto"/>
          <w:spacing w:val="0"/>
          <w:position w:val="0"/>
          <w:sz w:val="24"/>
          <w:u w:val="single"/>
          <w:shd w:fill="auto" w:val="clear"/>
        </w:rPr>
        <w:t xml:space="preserve">Gestion des données personnelles</w:t>
      </w:r>
      <w:r>
        <w:rPr>
          <w:rFonts w:ascii="Times New Roman" w:hAnsi="Times New Roman" w:cs="Times New Roman" w:eastAsia="Times New Roman"/>
          <w:color w:val="auto"/>
          <w:spacing w:val="0"/>
          <w:position w:val="0"/>
          <w:sz w:val="24"/>
          <w:shd w:fill="auto" w:val="clear"/>
        </w:rPr>
        <w:t xml:space="preserve">:</w:t>
        <w:br/>
        <w:t xml:space="preserve">En France, les données personnelles sont notamment protégées par la loi n° 78-87 du 6 janvier 1978, la loi n° 2004-801 du 6 août 2004, l'article L. 226-13 du Code pénal et la Directive Européenne du 24 octobre 1995.</w:t>
        <w:br/>
        <w:t xml:space="preserve">A l'occasion de l'utilisation du site </w:t>
      </w: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 peuvent êtres recueillies : l'URL des liens par l'intermédiaire desquels l'utilisateur a accédé au site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 le fournisseur d'accès de l'utilisateur, l'adresse de protocole Internet (IP) de l'utilisateur.</w:t>
        <w:br/>
        <w:t xml:space="preserve">En tout état de cause MR MOUTIER JEROME ne collecte des informations personnelles relatives à l'utilisateur que pour le besoin de certains services proposés par le site </w:t>
      </w: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 L'utilisateur fournit ces informations en toute connaissance de cause, notamment lorsqu'il procède par lui-même à leur saisie. Il est alors précisé à l'utilisateur du site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l’obligation ou non de fournir ces informations.</w:t>
        <w:br/>
        <w:t xml:space="preserve">Conformément aux dispositions des articles 38 et suivants de la loi 78-17 du 6 janvier 1978 relative à l’informatique, aux fichiers et aux libertés, tout utilisateur dispose d’un droit d’accès, de rectification et d’opposition aux données personnelles le concernant, en effectuant sa demande écrite et signée, accompagnée d’une copie du titre d’identité avec signature du titulaire de la pièce, en précisant l’adresse à laquelle la réponse doit être envoyée.</w:t>
        <w:br/>
        <w:t xml:space="preserve">Aucune information personnelle de l'utilisateur du site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n'est publiée à l'insu de l'utilisateur, échangée, transférée, cédée ou vendue sur un support quelconque à des tiers.</w:t>
        <w:br/>
        <w:t xml:space="preserve">Le site n'est pas déclaré à la CNIL car il ne recueille actuellement pas d'informations personnelles.</w:t>
        <w:br/>
        <w:t xml:space="preserve">Les bases de données sont protégées par les dispositions de la loi du 1er juillet 1998 transposant la directive 96/9 du 11 mars 1996 relative à la protection juridique des bases de données.</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br/>
        <w:t xml:space="preserve">8) </w:t>
      </w:r>
      <w:r>
        <w:rPr>
          <w:rFonts w:ascii="Times New Roman" w:hAnsi="Times New Roman" w:cs="Times New Roman" w:eastAsia="Times New Roman"/>
          <w:color w:val="auto"/>
          <w:spacing w:val="0"/>
          <w:position w:val="0"/>
          <w:sz w:val="24"/>
          <w:u w:val="single"/>
          <w:shd w:fill="auto" w:val="clear"/>
        </w:rPr>
        <w:t xml:space="preserve">Liens hypertextes et cookies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Le site </w:t>
      </w: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contient un certain nombre de liens hypertextes vers d’autres sites, mis en place avec l’autorisation de MR MOUTIER JEROME. Cependant, MR MOUTIER JEROME n’a pas la possibilité de vérifier le contenu des sites ainsi visités, et n’assumera en conséquence aucune responsabilité de ce fait. </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La navigation sur le site </w:t>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est susceptible de provoquer l’installation de cookie(s) sur l’ordinateur de l’utilisateur. Un cookie est un fichier de petite taille, qui ne permet pas l’identification de l’utilisateur, mais qui enregistre des informations relatives à la navigation d’un ordinateur sur un site. Les données ainsi obtenues visent à faciliter la navigation ultérieure sur le site, et ont également vocation à permettre diverses mesures de fréquentation.</w:t>
        <w:br/>
        <w:t xml:space="preserve">Le refus d’installation d’un cookie peut entraîner l’impossibilité d’accéder à certains services. L’utilisateur peut toutefois configurer son ordinateur de la manière suivante, pour refuser l’installation des cookies:</w:t>
        <w:br/>
        <w:t xml:space="preserve">Sous Internet Explorer : onglet outil (pictogramme en forme de rouage en haut a droite) / options internet. Cliquez sur Confidentialité et choisissez Bloquer tous les cookies. Validez sur Ok.</w:t>
        <w:br/>
        <w:t xml:space="preserve">Sous Firefox : en haut de la fenêtre du navigateur, cliquez sur le bouton Firefox, puis aller dans l'onglet Options. Cliquer sur l'onglet Vie privée.</w:t>
        <w:br/>
        <w:t xml:space="preserve">Paramétrez les Règles de conservation sur : utiliser les paramètres personnalisés pour l'historique. Enfin décochez-la pour désactiver les cookies.</w:t>
        <w:br/>
        <w:t xml:space="preserve">Sous Safari : Cliquez en haut à droite du navigateur sur le pictogramme de menu (symbolisé par un rouage). Sélectionnez Paramètres. Cliquez sur Afficher les paramètres avancés. Dans la section "Confidentialité", cliquez sur Paramètres de contenu. Dans la section "Cookies", vous pouvez bloquer les cookies.</w:t>
        <w:br/>
        <w:t xml:space="preserve">Sous Chrome : Cliquez en haut à droite du navigateur sur le pictogramme de menu (symbolisé par trois lignes horizontales). Sélectionnez Paramètres. Cliquez sur Afficher les paramètres avancés. Dans la section "Confidentialité", cliquez sur préférences. Dans l'onglet "Confidentialité", vous pouvez bloquer les cookies.</w:t>
        <w:br/>
        <w:br/>
        <w:t xml:space="preserve">9) </w:t>
      </w:r>
      <w:r>
        <w:rPr>
          <w:rFonts w:ascii="Times New Roman" w:hAnsi="Times New Roman" w:cs="Times New Roman" w:eastAsia="Times New Roman"/>
          <w:color w:val="auto"/>
          <w:spacing w:val="0"/>
          <w:position w:val="0"/>
          <w:sz w:val="24"/>
          <w:u w:val="single"/>
          <w:shd w:fill="auto" w:val="clear"/>
        </w:rPr>
        <w:t xml:space="preserve">Droit applicable et attribution de juridiction: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Tout litige en relation avec l’utilisation du site </w:t>
      </w: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https://www.pneumobile.fr</w:t>
        </w:r>
      </w:hyperlink>
      <w:r>
        <w:rPr>
          <w:rFonts w:ascii="Times New Roman" w:hAnsi="Times New Roman" w:cs="Times New Roman" w:eastAsia="Times New Roman"/>
          <w:color w:val="auto"/>
          <w:spacing w:val="0"/>
          <w:position w:val="0"/>
          <w:sz w:val="24"/>
          <w:shd w:fill="auto" w:val="clear"/>
        </w:rPr>
        <w:t xml:space="preserve"> est soumis au droit français. Il est fait attribution exclusive de juridiction aux tribunaux compétents de Strasbourg.</w:t>
        <w:br/>
        <w:t xml:space="preserve">Les principales lois concernées.</w:t>
        <w:br/>
        <w:t xml:space="preserve">Loi n° 78-17 du 6 janvier 1978, notamment modifiée par la loi n° 2004-801 du 6 août 2004 relative à l'informatique, aux fichiers et aux libertés.</w:t>
        <w:br/>
        <w:t xml:space="preserve">Loi n° 2004-575 du 21 juin 2004 pour la confiance dans l'économie numérique.</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u w:val="single"/>
          <w:shd w:fill="auto" w:val="clear"/>
        </w:rPr>
        <w:t xml:space="preserve">Vente:</w:t>
      </w:r>
    </w:p>
    <w:p>
      <w:pPr>
        <w:spacing w:before="100" w:after="1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Les marchandises demeurent la pleine propriété de l' EIRL PNEU MOBILE jusqu'au complet paiement du prix par le client.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Utilisateur : Internaute se connectant, utilisant le site susnommé.</w:t>
        <w:br/>
        <w:t xml:space="preserve">Informations personnelles : « les informations qui permettent, sous quelque forme que ce soit, directement ou non, l'identification des personnes physiques auxquelles elles s'appliquent » (article 4 de la loi n° 78-17 du 6 janvier 1978).</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PNEU MOBILE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neumobile.fr/" Id="docRId17" Type="http://schemas.openxmlformats.org/officeDocument/2006/relationships/hyperlink" /><Relationship TargetMode="External" Target="https://www.pneumobile.fr/" Id="docRId7" Type="http://schemas.openxmlformats.org/officeDocument/2006/relationships/hyperlink" /><Relationship TargetMode="External" Target="https://www.pneumobile.fr/" Id="docRId14" Type="http://schemas.openxmlformats.org/officeDocument/2006/relationships/hyperlink" /><Relationship Target="styles.xml" Id="docRId23" Type="http://schemas.openxmlformats.org/officeDocument/2006/relationships/styles" /><Relationship TargetMode="External" Target="https://www.pneumobile.fr/" Id="docRId6" Type="http://schemas.openxmlformats.org/officeDocument/2006/relationships/hyperlink" /><Relationship TargetMode="External" Target="mailto:www.nss57hj@gmail.com" Id="docRId1" Type="http://schemas.openxmlformats.org/officeDocument/2006/relationships/hyperlink" /><Relationship TargetMode="External" Target="https://www.pneumobile.fr/" Id="docRId11" Type="http://schemas.openxmlformats.org/officeDocument/2006/relationships/hyperlink" /><Relationship TargetMode="External" Target="https://www.pneumobile.fr/" Id="docRId15" Type="http://schemas.openxmlformats.org/officeDocument/2006/relationships/hyperlink" /><Relationship TargetMode="External" Target="https://www.pneumobile.fr/" Id="docRId19" Type="http://schemas.openxmlformats.org/officeDocument/2006/relationships/hyperlink" /><Relationship Target="numbering.xml" Id="docRId22" Type="http://schemas.openxmlformats.org/officeDocument/2006/relationships/numbering" /><Relationship TargetMode="External" Target="https://www.pneumobile.fr/" Id="docRId5" Type="http://schemas.openxmlformats.org/officeDocument/2006/relationships/hyperlink" /><Relationship TargetMode="External" Target="https://www.pneumobile.fr/" Id="docRId9" Type="http://schemas.openxmlformats.org/officeDocument/2006/relationships/hyperlink" /><Relationship TargetMode="External" Target="https://www.pneumobile.fr/" Id="docRId0" Type="http://schemas.openxmlformats.org/officeDocument/2006/relationships/hyperlink" /><Relationship TargetMode="External" Target="http://www.pneumobile.fr/" Id="docRId12" Type="http://schemas.openxmlformats.org/officeDocument/2006/relationships/hyperlink" /><Relationship TargetMode="External" Target="https://www.pneumobile.fr/" Id="docRId16" Type="http://schemas.openxmlformats.org/officeDocument/2006/relationships/hyperlink" /><Relationship TargetMode="External" Target="https://www.pneumobile.fr/" Id="docRId21" Type="http://schemas.openxmlformats.org/officeDocument/2006/relationships/hyperlink" /><Relationship TargetMode="External" Target="https://www.pneumobile.fr/" Id="docRId4" Type="http://schemas.openxmlformats.org/officeDocument/2006/relationships/hyperlink" /><Relationship TargetMode="External" Target="https://www.pneumobile.fr/" Id="docRId8" Type="http://schemas.openxmlformats.org/officeDocument/2006/relationships/hyperlink" /><Relationship TargetMode="External" Target="https://hyperlink%20%22http://www.pneumobile.fr%22www.pneumobile.fr" Id="docRId13" Type="http://schemas.openxmlformats.org/officeDocument/2006/relationships/hyperlink" /><Relationship TargetMode="External" Target="https://www.pneumobile.fr/" Id="docRId20" Type="http://schemas.openxmlformats.org/officeDocument/2006/relationships/hyperlink" /><Relationship TargetMode="External" Target="http://wix.com/" Id="docRId3" Type="http://schemas.openxmlformats.org/officeDocument/2006/relationships/hyperlink" /><Relationship TargetMode="External" Target="https://www.pneumobile.fr/" Id="docRId10" Type="http://schemas.openxmlformats.org/officeDocument/2006/relationships/hyperlink" /><Relationship TargetMode="External" Target="https://www.pneumobile.fr/" Id="docRId18" Type="http://schemas.openxmlformats.org/officeDocument/2006/relationships/hyperlink" /><Relationship TargetMode="External" Target="mailto:info@pneumobile.fr" Id="docRId2" Type="http://schemas.openxmlformats.org/officeDocument/2006/relationships/hyperlink" /></Relationships>
</file>